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77" w:rsidRPr="00716877" w:rsidRDefault="00716877" w:rsidP="00716877">
      <w:pPr>
        <w:spacing w:after="0" w:line="240" w:lineRule="auto"/>
        <w:jc w:val="center"/>
        <w:rPr>
          <w:rFonts w:ascii="Verdana" w:eastAsia="Times New Roman" w:hAnsi="Verdana" w:cs="Times New Roman"/>
          <w:color w:val="000000"/>
          <w:sz w:val="18"/>
          <w:szCs w:val="18"/>
          <w:lang w:eastAsia="uk-UA"/>
        </w:rPr>
      </w:pPr>
      <w:r w:rsidRPr="00716877">
        <w:rPr>
          <w:rFonts w:ascii="Verdana" w:eastAsia="Times New Roman" w:hAnsi="Verdana" w:cs="Times New Roman"/>
          <w:b/>
          <w:bCs/>
          <w:color w:val="000000"/>
          <w:sz w:val="18"/>
          <w:szCs w:val="18"/>
          <w:lang w:eastAsia="uk-UA"/>
        </w:rPr>
        <w:t>МІНІСТЕРСТВО ПРАЦІ ТА СОЦІАЛЬНОЇ ПОЛІТИКИ УКРАЇНИ</w:t>
      </w:r>
    </w:p>
    <w:p w:rsidR="00716877" w:rsidRPr="00716877" w:rsidRDefault="00716877" w:rsidP="00716877">
      <w:pPr>
        <w:spacing w:after="0" w:line="240" w:lineRule="auto"/>
        <w:jc w:val="center"/>
        <w:outlineLvl w:val="1"/>
        <w:rPr>
          <w:rFonts w:ascii="Verdana" w:eastAsia="Times New Roman" w:hAnsi="Verdana" w:cs="Times New Roman"/>
          <w:b/>
          <w:bCs/>
          <w:color w:val="000000"/>
          <w:sz w:val="21"/>
          <w:szCs w:val="21"/>
          <w:lang w:eastAsia="uk-UA"/>
        </w:rPr>
      </w:pPr>
      <w:r w:rsidRPr="00716877">
        <w:rPr>
          <w:rFonts w:ascii="Verdana" w:eastAsia="Times New Roman" w:hAnsi="Verdana" w:cs="Times New Roman"/>
          <w:b/>
          <w:bCs/>
          <w:color w:val="000000"/>
          <w:sz w:val="21"/>
          <w:szCs w:val="21"/>
          <w:lang w:eastAsia="uk-UA"/>
        </w:rPr>
        <w:t>ЛИСТ</w:t>
      </w:r>
    </w:p>
    <w:p w:rsidR="00716877" w:rsidRPr="00716877" w:rsidRDefault="00716877" w:rsidP="00716877">
      <w:pPr>
        <w:spacing w:after="0" w:line="240" w:lineRule="auto"/>
        <w:jc w:val="center"/>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від 28.07.2010 р. N 8109/0/14-10/13</w:t>
      </w:r>
    </w:p>
    <w:p w:rsidR="00716877" w:rsidRPr="00716877" w:rsidRDefault="00716877" w:rsidP="00716877">
      <w:pPr>
        <w:spacing w:after="0" w:line="240" w:lineRule="auto"/>
        <w:jc w:val="center"/>
        <w:outlineLvl w:val="1"/>
        <w:rPr>
          <w:rFonts w:ascii="Verdana" w:eastAsia="Times New Roman" w:hAnsi="Verdana" w:cs="Times New Roman"/>
          <w:b/>
          <w:bCs/>
          <w:color w:val="000000"/>
          <w:sz w:val="21"/>
          <w:szCs w:val="21"/>
          <w:lang w:eastAsia="uk-UA"/>
        </w:rPr>
      </w:pPr>
      <w:r w:rsidRPr="00716877">
        <w:rPr>
          <w:rFonts w:ascii="Verdana" w:eastAsia="Times New Roman" w:hAnsi="Verdana" w:cs="Times New Roman"/>
          <w:b/>
          <w:bCs/>
          <w:color w:val="000000"/>
          <w:sz w:val="21"/>
          <w:szCs w:val="21"/>
          <w:lang w:eastAsia="uk-UA"/>
        </w:rPr>
        <w:t>Щодо о</w:t>
      </w:r>
      <w:bookmarkStart w:id="0" w:name="_GoBack"/>
      <w:bookmarkEnd w:id="0"/>
      <w:r w:rsidRPr="00716877">
        <w:rPr>
          <w:rFonts w:ascii="Verdana" w:eastAsia="Times New Roman" w:hAnsi="Verdana" w:cs="Times New Roman"/>
          <w:b/>
          <w:bCs/>
          <w:color w:val="000000"/>
          <w:sz w:val="21"/>
          <w:szCs w:val="21"/>
          <w:lang w:eastAsia="uk-UA"/>
        </w:rPr>
        <w:t>плати праці службовців органів місцевого самоврядування та індексації стипендії</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Міністерство праці та соціальної політики на запит щодо умов оплати праці службовців органів місцевого самоврядування повідомляє.</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b/>
          <w:bCs/>
          <w:i/>
          <w:iCs/>
          <w:color w:val="000000"/>
          <w:sz w:val="18"/>
          <w:szCs w:val="18"/>
          <w:lang w:eastAsia="uk-UA"/>
        </w:rPr>
        <w:t>Щодо виплати допомоги на оздоровлення при наданні щорічної відпустки та матеріальної допомоги для вирішення соціально-побутових питань.</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Умови оплати праці службовців органів місцевого самоврядування встановлюються відповідно до постанови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від 09.03.2006 р. N 268 (із змінами).</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Відповідно до підпункту 3 пункту 2 цієї постанови передбачено надання працівникам матеріальної допомоги для вирішення соціально-побутових питань та допомоги на оздоровлення при наданні щорічної відпустки у розмірі, що не перевищує середньомісячної заробітної плати працівника.</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Право надавати службовцям органів місцевого самоврядування допомогу на оздоровлення при наданні щорічної відпустки та матеріальну допомогу для вирішення соціально-побутових питань в розмірі, що не перевищує середньомісячної заробітної плати працівника, надано керівникам зазначених органів </w:t>
      </w:r>
      <w:r w:rsidRPr="00716877">
        <w:rPr>
          <w:rFonts w:ascii="Verdana" w:eastAsia="Times New Roman" w:hAnsi="Verdana" w:cs="Times New Roman"/>
          <w:b/>
          <w:bCs/>
          <w:color w:val="000000"/>
          <w:sz w:val="18"/>
          <w:szCs w:val="18"/>
          <w:lang w:eastAsia="uk-UA"/>
        </w:rPr>
        <w:t>у межах установленого фонду оплати праці.</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Отже, конкретні розміри зазначених допомог залежать від наявних коштів на ці цілі.</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Рішення про надання матеріальної допомоги для вирішення соціально-побутових питань приймається керівником відповідного органу, виходячи з обставин, викладених у заяві працівника.</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Порядок, умови та коло осіб, яким може бути виплачена матеріальна допомога, як правило, визначаються у Положенні, затвердженому в даному органі.</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b/>
          <w:bCs/>
          <w:i/>
          <w:iCs/>
          <w:color w:val="000000"/>
          <w:sz w:val="18"/>
          <w:szCs w:val="18"/>
          <w:lang w:eastAsia="uk-UA"/>
        </w:rPr>
        <w:t>Щодо індексації стипендії учню, який одержує пенсію по інвалідності</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Відповідно до пункту 2 Порядку проведення індексації грошових доходів населення, затвердженого постановою Кабінету Міністрів України від 17.07.2003 р. N 1078 (зі змінами та доповненнями, внесеними постановами Кабінету Міністрів України від 17.05.2006 р. N 690, від 11.07.2007 р. N 913 та від 12.03.2008 р. N 170), індексації підлягають грошові доходи громадян, одержані в гривнях на території України, які не мають разового характеру, зокрема стипендії.</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Індексація стипендії проводиться в межах прожиткового мінімуму для працездатних осіб.</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Пунктом 5 Порядку передбачено, що в разі зростання грошових доходів населення, місяць, в якому відбулося підвищення, вважається базовим при обчисленні індексу споживчих цін для індексації грошових доходів населення. Грошові доходи, одержані громадянами за цей місяць, не індексуються. З наступного за базовим місяця наростаючим підсумком розраховується індекс для проведення подальшої індексації. Право на індексацію відбувається, коли індекс споживчих цін перевищить поріг індексації, встановлений у розмірі 101 %.</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Тобто базовим місяцем для проведення індексації стипендії є місяць підвищення її розміру відповідно до законодавства.</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Отже, враховуючи те, що розмір основної (академічної) стипендії було підвищено у вересні 2008 року, цей місяць вважається базовим при обчисленні індексу споживчих цін для проведення індексації. Право на індексацію настало в грудні 2008 року на індекс 1,7 % (індекс жовтня: 101,7 - 100).</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Подальша індексація здійснюється на такі індекси: січень 2009 року - 3,2 %; лютий 2009 року - 5,4 %; березень 2009 року - 8,4 %; квітень 2009 року - 10,1 %; травень - червень 2009 року - 11,6 %; липень 2009 року - 13,2 %; серпень - листопад 2009 року - 14,4 %; грудень 2009 року - 16,0 %; січень - лютий 2010 року - 17,3 %; березень 2010 року - 20,5 %; квітень - серпень 2010 року - 22,8 %.</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У разі, коли крім стипендії нараховується пенсія, загальна сума доходу, що підлягає індексації, не повинна перевищувати прожиткового мінімуму, встановленого для працездатних осіб. Якщо сума нарахованої стипендії менша за прожитковий мінімум, проводиться індексація пенсії згідно з Порядком.</w:t>
      </w:r>
    </w:p>
    <w:p w:rsidR="00716877" w:rsidRPr="00716877" w:rsidRDefault="00716877" w:rsidP="00716877">
      <w:pPr>
        <w:spacing w:after="0" w:line="240" w:lineRule="auto"/>
        <w:rPr>
          <w:rFonts w:ascii="Verdana" w:eastAsia="Times New Roman" w:hAnsi="Verdana" w:cs="Times New Roman"/>
          <w:color w:val="000000"/>
          <w:sz w:val="18"/>
          <w:szCs w:val="18"/>
          <w:lang w:eastAsia="uk-UA"/>
        </w:rPr>
      </w:pPr>
      <w:r w:rsidRPr="00716877">
        <w:rPr>
          <w:rFonts w:ascii="Verdana" w:eastAsia="Times New Roman" w:hAnsi="Verdana" w:cs="Times New Roman"/>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19"/>
        <w:gridCol w:w="4820"/>
      </w:tblGrid>
      <w:tr w:rsidR="00716877" w:rsidRPr="00716877" w:rsidTr="00716877">
        <w:trPr>
          <w:tblCellSpacing w:w="15" w:type="dxa"/>
        </w:trPr>
        <w:tc>
          <w:tcPr>
            <w:tcW w:w="2500" w:type="pct"/>
            <w:vAlign w:val="center"/>
            <w:hideMark/>
          </w:tcPr>
          <w:p w:rsidR="00716877" w:rsidRPr="00716877" w:rsidRDefault="00716877" w:rsidP="00716877">
            <w:pPr>
              <w:spacing w:after="0" w:line="240" w:lineRule="auto"/>
              <w:jc w:val="center"/>
              <w:rPr>
                <w:rFonts w:ascii="Verdana" w:eastAsia="Times New Roman" w:hAnsi="Verdana" w:cs="Times New Roman"/>
                <w:color w:val="000000"/>
                <w:sz w:val="18"/>
                <w:szCs w:val="18"/>
                <w:lang w:eastAsia="uk-UA"/>
              </w:rPr>
            </w:pPr>
            <w:r w:rsidRPr="00716877">
              <w:rPr>
                <w:rFonts w:ascii="Verdana" w:eastAsia="Times New Roman" w:hAnsi="Verdana" w:cs="Times New Roman"/>
                <w:b/>
                <w:bCs/>
                <w:color w:val="000000"/>
                <w:sz w:val="18"/>
                <w:szCs w:val="18"/>
                <w:lang w:eastAsia="uk-UA"/>
              </w:rPr>
              <w:t>Заступник Міністра</w:t>
            </w:r>
            <w:r w:rsidRPr="00716877">
              <w:rPr>
                <w:rFonts w:ascii="Verdana" w:eastAsia="Times New Roman" w:hAnsi="Verdana" w:cs="Times New Roman"/>
                <w:color w:val="000000"/>
                <w:sz w:val="18"/>
                <w:szCs w:val="18"/>
                <w:lang w:eastAsia="uk-UA"/>
              </w:rPr>
              <w:t> </w:t>
            </w:r>
          </w:p>
        </w:tc>
        <w:tc>
          <w:tcPr>
            <w:tcW w:w="2500" w:type="pct"/>
            <w:vAlign w:val="center"/>
            <w:hideMark/>
          </w:tcPr>
          <w:p w:rsidR="00716877" w:rsidRPr="00716877" w:rsidRDefault="00716877" w:rsidP="00716877">
            <w:pPr>
              <w:spacing w:after="0" w:line="240" w:lineRule="auto"/>
              <w:jc w:val="center"/>
              <w:rPr>
                <w:rFonts w:ascii="Verdana" w:eastAsia="Times New Roman" w:hAnsi="Verdana" w:cs="Times New Roman"/>
                <w:color w:val="000000"/>
                <w:sz w:val="18"/>
                <w:szCs w:val="18"/>
                <w:lang w:eastAsia="uk-UA"/>
              </w:rPr>
            </w:pPr>
            <w:r w:rsidRPr="00716877">
              <w:rPr>
                <w:rFonts w:ascii="Verdana" w:eastAsia="Times New Roman" w:hAnsi="Verdana" w:cs="Times New Roman"/>
                <w:b/>
                <w:bCs/>
                <w:color w:val="000000"/>
                <w:sz w:val="18"/>
                <w:szCs w:val="18"/>
                <w:lang w:eastAsia="uk-UA"/>
              </w:rPr>
              <w:t>В. Коломієць</w:t>
            </w:r>
            <w:r w:rsidRPr="00716877">
              <w:rPr>
                <w:rFonts w:ascii="Verdana" w:eastAsia="Times New Roman" w:hAnsi="Verdana" w:cs="Times New Roman"/>
                <w:color w:val="000000"/>
                <w:sz w:val="18"/>
                <w:szCs w:val="18"/>
                <w:lang w:eastAsia="uk-UA"/>
              </w:rPr>
              <w:t> </w:t>
            </w:r>
          </w:p>
        </w:tc>
      </w:tr>
    </w:tbl>
    <w:p w:rsidR="00DA7FC5" w:rsidRDefault="00DA7FC5"/>
    <w:sectPr w:rsidR="00DA7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77"/>
    <w:rsid w:val="00716877"/>
    <w:rsid w:val="00DA7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C95BF-282D-4822-A0BD-DF727AD6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2557</Words>
  <Characters>1459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2017-10-12T13:03:00Z</dcterms:created>
  <dcterms:modified xsi:type="dcterms:W3CDTF">2017-10-12T13:04:00Z</dcterms:modified>
</cp:coreProperties>
</file>