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094"/>
        <w:gridCol w:w="1024"/>
        <w:gridCol w:w="4096"/>
        <w:gridCol w:w="236"/>
      </w:tblGrid>
      <w:tr w:rsidR="00996014" w:rsidRPr="00996014" w:rsidTr="00B06737">
        <w:tc>
          <w:tcPr>
            <w:tcW w:w="279" w:type="dxa"/>
          </w:tcPr>
          <w:p w:rsidR="00996014" w:rsidRPr="00996014" w:rsidRDefault="00996014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</w:tcPr>
          <w:p w:rsidR="00996014" w:rsidRPr="00AA248F" w:rsidRDefault="00996014" w:rsidP="00AA24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96014" w:rsidRPr="00996014" w:rsidRDefault="00996014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6014" w:rsidRPr="00996014" w:rsidTr="00B06737">
        <w:tc>
          <w:tcPr>
            <w:tcW w:w="279" w:type="dxa"/>
          </w:tcPr>
          <w:p w:rsidR="00996014" w:rsidRPr="00996014" w:rsidRDefault="00996014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</w:tcPr>
          <w:p w:rsidR="00FD4EB7" w:rsidRPr="00AA248F" w:rsidRDefault="00996014" w:rsidP="00FD4EB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>вихідний № 26 від 28.05.202</w:t>
            </w:r>
            <w:r w:rsidR="00FD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36" w:type="dxa"/>
          </w:tcPr>
          <w:p w:rsidR="00996014" w:rsidRPr="00996014" w:rsidRDefault="00996014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6014" w:rsidRPr="00996014" w:rsidTr="00B06737">
        <w:tc>
          <w:tcPr>
            <w:tcW w:w="279" w:type="dxa"/>
          </w:tcPr>
          <w:p w:rsidR="00996014" w:rsidRPr="00996014" w:rsidRDefault="00996014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</w:tcPr>
          <w:p w:rsidR="00996014" w:rsidRPr="00AA248F" w:rsidRDefault="00996014" w:rsidP="00AA24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>Директору ТОВ “Орхідея”</w:t>
            </w:r>
          </w:p>
        </w:tc>
        <w:tc>
          <w:tcPr>
            <w:tcW w:w="236" w:type="dxa"/>
          </w:tcPr>
          <w:p w:rsidR="00996014" w:rsidRPr="00996014" w:rsidRDefault="00996014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6014" w:rsidRPr="00996014" w:rsidTr="00B06737">
        <w:tc>
          <w:tcPr>
            <w:tcW w:w="279" w:type="dxa"/>
          </w:tcPr>
          <w:p w:rsidR="00996014" w:rsidRPr="00996014" w:rsidRDefault="00996014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</w:tcPr>
          <w:p w:rsidR="00996014" w:rsidRPr="00AA248F" w:rsidRDefault="00996014" w:rsidP="00AA24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>Поліщуку М.В.</w:t>
            </w:r>
          </w:p>
        </w:tc>
        <w:tc>
          <w:tcPr>
            <w:tcW w:w="236" w:type="dxa"/>
          </w:tcPr>
          <w:p w:rsidR="00996014" w:rsidRPr="00996014" w:rsidRDefault="00996014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6014" w:rsidRPr="00996014" w:rsidTr="00B06737">
        <w:tc>
          <w:tcPr>
            <w:tcW w:w="279" w:type="dxa"/>
          </w:tcPr>
          <w:p w:rsidR="00996014" w:rsidRPr="00996014" w:rsidRDefault="00996014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</w:tcPr>
          <w:p w:rsidR="00996014" w:rsidRPr="00996014" w:rsidRDefault="00996014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96014" w:rsidRPr="00996014" w:rsidRDefault="00996014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6014" w:rsidRPr="00AA248F" w:rsidTr="00B06737">
        <w:tc>
          <w:tcPr>
            <w:tcW w:w="279" w:type="dxa"/>
          </w:tcPr>
          <w:p w:rsidR="00996014" w:rsidRPr="00AA248F" w:rsidRDefault="00996014" w:rsidP="00AA24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996014" w:rsidRPr="00AA248F" w:rsidRDefault="00996014" w:rsidP="00AA2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48F">
              <w:rPr>
                <w:rFonts w:ascii="Times New Roman" w:hAnsi="Times New Roman" w:cs="Times New Roman"/>
                <w:b/>
                <w:sz w:val="28"/>
                <w:szCs w:val="28"/>
              </w:rPr>
              <w:t>Повідомлення про настання форс-мажорних обставин за договором поставки</w:t>
            </w:r>
          </w:p>
        </w:tc>
        <w:tc>
          <w:tcPr>
            <w:tcW w:w="236" w:type="dxa"/>
          </w:tcPr>
          <w:p w:rsidR="00996014" w:rsidRPr="00AA248F" w:rsidRDefault="00996014" w:rsidP="00AA24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014" w:rsidRPr="00AA248F" w:rsidTr="00B06737">
        <w:tc>
          <w:tcPr>
            <w:tcW w:w="279" w:type="dxa"/>
          </w:tcPr>
          <w:p w:rsidR="00996014" w:rsidRPr="00AA248F" w:rsidRDefault="00996014" w:rsidP="00AA24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996014" w:rsidRPr="00AA248F" w:rsidRDefault="00AA248F" w:rsidP="00FD4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 </w:t>
            </w:r>
            <w:r w:rsidR="00996014" w:rsidRPr="00AA248F">
              <w:rPr>
                <w:rFonts w:ascii="Times New Roman" w:hAnsi="Times New Roman" w:cs="Times New Roman"/>
                <w:b/>
                <w:sz w:val="28"/>
                <w:szCs w:val="28"/>
              </w:rPr>
              <w:t>22.04.202</w:t>
            </w:r>
            <w:r w:rsidR="00FD4E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96014" w:rsidRPr="00AA2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 № 18/3</w:t>
            </w:r>
          </w:p>
        </w:tc>
        <w:tc>
          <w:tcPr>
            <w:tcW w:w="236" w:type="dxa"/>
          </w:tcPr>
          <w:p w:rsidR="00996014" w:rsidRPr="00AA248F" w:rsidRDefault="00996014" w:rsidP="00AA24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014" w:rsidRPr="00996014" w:rsidTr="00B06737">
        <w:tc>
          <w:tcPr>
            <w:tcW w:w="279" w:type="dxa"/>
          </w:tcPr>
          <w:p w:rsidR="00996014" w:rsidRPr="00996014" w:rsidRDefault="00996014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</w:tcPr>
          <w:p w:rsidR="00996014" w:rsidRPr="00AA248F" w:rsidRDefault="00996014" w:rsidP="00AA248F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>Доводимо до Вашого відома, що з через пожежу</w:t>
            </w:r>
            <w:r w:rsidR="00B06737" w:rsidRPr="00AA248F">
              <w:rPr>
                <w:rFonts w:ascii="Times New Roman" w:hAnsi="Times New Roman" w:cs="Times New Roman"/>
                <w:sz w:val="24"/>
                <w:szCs w:val="24"/>
              </w:rPr>
              <w:t>, яка сталася 18.05.2021 р.</w:t>
            </w: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 xml:space="preserve"> на нашому складі на 10 днів </w:t>
            </w:r>
            <w:r w:rsidR="00B06737" w:rsidRPr="00AA248F">
              <w:rPr>
                <w:rFonts w:ascii="Times New Roman" w:hAnsi="Times New Roman" w:cs="Times New Roman"/>
                <w:sz w:val="24"/>
                <w:szCs w:val="24"/>
              </w:rPr>
              <w:t xml:space="preserve">нами </w:t>
            </w: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>буде затримано поставку продукції. Дана подія має безпосередній вплив на виробництва замовленої продукції, так як містила запаси необхідно сировини. Підприємство вжило заходів для закупівлі нової сировини та ліквідації наслідків пожежі</w:t>
            </w:r>
            <w:r w:rsidR="00B06737" w:rsidRPr="00AA248F">
              <w:rPr>
                <w:rFonts w:ascii="Times New Roman" w:hAnsi="Times New Roman" w:cs="Times New Roman"/>
                <w:sz w:val="24"/>
                <w:szCs w:val="24"/>
              </w:rPr>
              <w:t>, що сталася.</w:t>
            </w:r>
          </w:p>
        </w:tc>
        <w:tc>
          <w:tcPr>
            <w:tcW w:w="236" w:type="dxa"/>
          </w:tcPr>
          <w:p w:rsidR="00996014" w:rsidRPr="00996014" w:rsidRDefault="00996014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6014" w:rsidRPr="00996014" w:rsidTr="00B06737">
        <w:tc>
          <w:tcPr>
            <w:tcW w:w="279" w:type="dxa"/>
          </w:tcPr>
          <w:p w:rsidR="00996014" w:rsidRPr="00996014" w:rsidRDefault="00996014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</w:tcPr>
          <w:p w:rsidR="00996014" w:rsidRPr="00AA248F" w:rsidRDefault="00996014" w:rsidP="00FD4EB7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 xml:space="preserve">Згідно п. 4.7 укладеного договору поставки строк поставки </w:t>
            </w:r>
            <w:r w:rsidR="00B06737" w:rsidRPr="00AA248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FD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B06737" w:rsidRPr="00AA248F">
              <w:rPr>
                <w:rFonts w:ascii="Times New Roman" w:hAnsi="Times New Roman" w:cs="Times New Roman"/>
                <w:sz w:val="24"/>
                <w:szCs w:val="24"/>
              </w:rPr>
              <w:t>, але  продукція буде поставлена</w:t>
            </w: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 xml:space="preserve"> до 11.06.202</w:t>
            </w:r>
            <w:r w:rsidR="00FD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 xml:space="preserve"> р. включно. </w:t>
            </w:r>
          </w:p>
        </w:tc>
        <w:tc>
          <w:tcPr>
            <w:tcW w:w="236" w:type="dxa"/>
          </w:tcPr>
          <w:p w:rsidR="00996014" w:rsidRPr="00996014" w:rsidRDefault="00996014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6014" w:rsidRPr="00996014" w:rsidTr="00B06737">
        <w:tc>
          <w:tcPr>
            <w:tcW w:w="279" w:type="dxa"/>
          </w:tcPr>
          <w:p w:rsidR="00996014" w:rsidRPr="00996014" w:rsidRDefault="00996014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</w:tcPr>
          <w:p w:rsidR="00996014" w:rsidRPr="00AA248F" w:rsidRDefault="00996014" w:rsidP="00AA248F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 xml:space="preserve">Нагадуємо, що за п. 8.1 </w:t>
            </w:r>
            <w:r w:rsidR="00B06737" w:rsidRPr="00AA248F">
              <w:rPr>
                <w:rFonts w:ascii="Times New Roman" w:hAnsi="Times New Roman" w:cs="Times New Roman"/>
                <w:sz w:val="24"/>
                <w:szCs w:val="24"/>
              </w:rPr>
              <w:t xml:space="preserve">укладеного </w:t>
            </w: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>договору поставки настання форс-мажорних обставин звільняє від застосування штрафних санкцій</w:t>
            </w:r>
            <w:r w:rsidR="00B06737" w:rsidRPr="00AA248F">
              <w:rPr>
                <w:rFonts w:ascii="Times New Roman" w:hAnsi="Times New Roman" w:cs="Times New Roman"/>
                <w:sz w:val="24"/>
                <w:szCs w:val="24"/>
              </w:rPr>
              <w:t xml:space="preserve"> (неустойки)</w:t>
            </w: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 xml:space="preserve"> за порушення зобов’язань за договором</w:t>
            </w:r>
            <w:r w:rsidR="00B06737" w:rsidRPr="00AA248F">
              <w:rPr>
                <w:rFonts w:ascii="Times New Roman" w:hAnsi="Times New Roman" w:cs="Times New Roman"/>
                <w:sz w:val="24"/>
                <w:szCs w:val="24"/>
              </w:rPr>
              <w:t xml:space="preserve">, а серед </w:t>
            </w: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 xml:space="preserve">переліку таких форс-мажорних обставин значиться пожежа. </w:t>
            </w:r>
          </w:p>
        </w:tc>
        <w:tc>
          <w:tcPr>
            <w:tcW w:w="236" w:type="dxa"/>
          </w:tcPr>
          <w:p w:rsidR="00996014" w:rsidRPr="00996014" w:rsidRDefault="00996014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6737" w:rsidRPr="00996014" w:rsidTr="00B06737">
        <w:tc>
          <w:tcPr>
            <w:tcW w:w="279" w:type="dxa"/>
          </w:tcPr>
          <w:p w:rsidR="00B06737" w:rsidRPr="00996014" w:rsidRDefault="00B06737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</w:tcPr>
          <w:p w:rsidR="00B06737" w:rsidRPr="00AA248F" w:rsidRDefault="00B06737" w:rsidP="00AA248F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>Визнання форс-мажорних обставин не звільняє від виконання основного зобов’язання (ст. 218 Господарського кодексу України, ст. 617 Цивільного кодексу України), що визнаємо. Через це поставка буде здійснена пізніше.</w:t>
            </w:r>
          </w:p>
        </w:tc>
        <w:tc>
          <w:tcPr>
            <w:tcW w:w="236" w:type="dxa"/>
          </w:tcPr>
          <w:p w:rsidR="00B06737" w:rsidRPr="00996014" w:rsidRDefault="00B06737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6014" w:rsidRPr="00996014" w:rsidTr="00B06737">
        <w:tc>
          <w:tcPr>
            <w:tcW w:w="279" w:type="dxa"/>
          </w:tcPr>
          <w:p w:rsidR="00996014" w:rsidRPr="00996014" w:rsidRDefault="00996014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</w:tcPr>
          <w:p w:rsidR="00996014" w:rsidRPr="00AA248F" w:rsidRDefault="00B06737" w:rsidP="00AA248F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>Копія а</w:t>
            </w:r>
            <w:r w:rsidR="00996014" w:rsidRPr="00AA248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6014" w:rsidRPr="00AA248F">
              <w:rPr>
                <w:rFonts w:ascii="Times New Roman" w:hAnsi="Times New Roman" w:cs="Times New Roman"/>
                <w:sz w:val="24"/>
                <w:szCs w:val="24"/>
              </w:rPr>
              <w:t xml:space="preserve"> про пожежу та </w:t>
            </w: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 xml:space="preserve">копія </w:t>
            </w:r>
            <w:r w:rsidR="00996014" w:rsidRPr="00AA248F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>у Чернігівської</w:t>
            </w:r>
            <w:r w:rsidR="00996014" w:rsidRPr="00AA248F">
              <w:rPr>
                <w:rFonts w:ascii="Times New Roman" w:hAnsi="Times New Roman" w:cs="Times New Roman"/>
                <w:sz w:val="24"/>
                <w:szCs w:val="24"/>
              </w:rPr>
              <w:t xml:space="preserve"> Торгово</w:t>
            </w: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>-промислової палати додається (можливість використання регіональної Торгово-промислової палати передбачена п. 8.2 договору поставки).</w:t>
            </w:r>
          </w:p>
        </w:tc>
        <w:tc>
          <w:tcPr>
            <w:tcW w:w="236" w:type="dxa"/>
          </w:tcPr>
          <w:p w:rsidR="00996014" w:rsidRPr="00996014" w:rsidRDefault="00996014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6737" w:rsidRPr="00996014" w:rsidTr="00AA248F">
        <w:tc>
          <w:tcPr>
            <w:tcW w:w="279" w:type="dxa"/>
          </w:tcPr>
          <w:p w:rsidR="00B06737" w:rsidRPr="00996014" w:rsidRDefault="00B06737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bottom w:val="nil"/>
            </w:tcBorders>
          </w:tcPr>
          <w:p w:rsidR="00B06737" w:rsidRDefault="00B06737" w:rsidP="00AA248F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06737" w:rsidRPr="00996014" w:rsidRDefault="00B06737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248F" w:rsidRPr="00AA248F" w:rsidTr="00AA248F">
        <w:tc>
          <w:tcPr>
            <w:tcW w:w="279" w:type="dxa"/>
            <w:tcBorders>
              <w:right w:val="nil"/>
            </w:tcBorders>
          </w:tcPr>
          <w:p w:rsidR="00AA248F" w:rsidRPr="00AA248F" w:rsidRDefault="00AA248F" w:rsidP="00AA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AA248F" w:rsidRPr="00AA248F" w:rsidRDefault="00AA248F" w:rsidP="00AA24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>Директор ТОВ “Едельвейс”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48F" w:rsidRPr="00AA248F" w:rsidRDefault="00AA248F" w:rsidP="00AA24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F">
              <w:rPr>
                <w:rFonts w:ascii="Times New Roman" w:hAnsi="Times New Roman" w:cs="Times New Roman"/>
                <w:i/>
                <w:sz w:val="24"/>
                <w:szCs w:val="24"/>
              </w:rPr>
              <w:t>Дубина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48F" w:rsidRPr="00AA248F" w:rsidRDefault="00AA248F" w:rsidP="00AA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A248F">
              <w:rPr>
                <w:rFonts w:ascii="Times New Roman" w:hAnsi="Times New Roman" w:cs="Times New Roman"/>
                <w:sz w:val="24"/>
                <w:szCs w:val="24"/>
              </w:rPr>
              <w:t>М.В. Дубина</w:t>
            </w:r>
          </w:p>
        </w:tc>
        <w:tc>
          <w:tcPr>
            <w:tcW w:w="236" w:type="dxa"/>
            <w:tcBorders>
              <w:left w:val="nil"/>
            </w:tcBorders>
          </w:tcPr>
          <w:p w:rsidR="00AA248F" w:rsidRPr="00AA248F" w:rsidRDefault="00AA248F" w:rsidP="00AA2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14" w:rsidRPr="00996014" w:rsidTr="00AA248F">
        <w:tc>
          <w:tcPr>
            <w:tcW w:w="279" w:type="dxa"/>
          </w:tcPr>
          <w:p w:rsidR="00996014" w:rsidRPr="00996014" w:rsidRDefault="00996014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996014" w:rsidRPr="00996014" w:rsidRDefault="00996014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96014" w:rsidRPr="00996014" w:rsidRDefault="00996014" w:rsidP="00AA24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56B6F" w:rsidRDefault="00FD4EB7"/>
    <w:sectPr w:rsidR="00D56B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14"/>
    <w:rsid w:val="004462A3"/>
    <w:rsid w:val="00531D7E"/>
    <w:rsid w:val="005C0579"/>
    <w:rsid w:val="00996014"/>
    <w:rsid w:val="00AA248F"/>
    <w:rsid w:val="00AD2A90"/>
    <w:rsid w:val="00B06737"/>
    <w:rsid w:val="00D27329"/>
    <w:rsid w:val="00E577C7"/>
    <w:rsid w:val="00E813E9"/>
    <w:rsid w:val="00EC0478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5A80D-0EEF-45BC-AB6A-79955209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Онищенко</dc:creator>
  <cp:keywords/>
  <dc:description/>
  <cp:lastModifiedBy>Виктор Онищенко</cp:lastModifiedBy>
  <cp:revision>3</cp:revision>
  <cp:lastPrinted>2022-04-29T17:04:00Z</cp:lastPrinted>
  <dcterms:created xsi:type="dcterms:W3CDTF">2021-05-29T14:24:00Z</dcterms:created>
  <dcterms:modified xsi:type="dcterms:W3CDTF">2022-04-29T17:04:00Z</dcterms:modified>
</cp:coreProperties>
</file>